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ox44m2ccuz0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Terms and Conditions of Hire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Alpha Inflatables and Events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Last Updated: 2026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Terms and Conditions apply to the hire of any equipment supplied by Alpha Inflatables and Events (“the Company”). By placing a booking via our website, telephone, email, or any other method, the customer (“the Hirer”) confirms they have read, understood and agreed to these Terms and Conditions.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term Equipment refers to all products supplied by the Company including inflatables, bouncy castles, slides, soft play equipment, games, marquees, generators, and accessories.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euwu47lvodk9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Booking Confirmation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booking is considered confirmed once:</w:t>
      </w:r>
    </w:p>
    <w:p w:rsidR="00000000" w:rsidDel="00000000" w:rsidP="00000000" w:rsidRDefault="00000000" w:rsidRPr="00000000" w14:paraId="00000009">
      <w:pPr>
        <w:numPr>
          <w:ilvl w:val="0"/>
          <w:numId w:val="2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The booking has been accepted by the Company, and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Any required deposit or payment has been received.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be 18 years or older to make a booking.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reserves the right to refuse or cancel any booking where necessary for safety, operational or legal reasons.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z39lbfwqrr8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Delivery and Setup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Delivery and setup of equipment will be carried out by trained staff.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ensure:</w:t>
      </w:r>
    </w:p>
    <w:p w:rsidR="00000000" w:rsidDel="00000000" w:rsidP="00000000" w:rsidRDefault="00000000" w:rsidRPr="00000000" w14:paraId="00000011">
      <w:pPr>
        <w:numPr>
          <w:ilvl w:val="0"/>
          <w:numId w:val="1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Clear access to the setup location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Adequate space for installation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suitable power supply where required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1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responsible adult present at the time of delivery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setup area must be: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Flat and level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Free from debris, stones, sharp objects or animal waste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 enough to accommodate the equipment safely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Suitable for anchoring equipment</w:t>
        <w:br w:type="textWrapping"/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setup area is unsuitable or access is restricted, the Company reserves the right to refuse installation and full payment may still be required.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Drivers will wait a maximum of 20 minutes after arrival. If installation cannot proceed within that time, the booking may be cancelled and charged in full.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c0q1krdvr5i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Equipment Installation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equipment must be installed by Alpha Inflatables and Events staff only.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Equipment must not be moved, repositioned, or tampered with once installed.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inflatables will be secured using ground stakes or suitable anchor weights in accordance with BS EN 14960 safety standards.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Removing anchors or moving equipment may create a serious safety risk and may invalidate insurance.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puxgqabkodb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Safety and Supervision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Inflatables must be supervised at all times by a responsible adult aged 18 or over.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supervisor must ensure:</w:t>
      </w:r>
    </w:p>
    <w:p w:rsidR="00000000" w:rsidDel="00000000" w:rsidP="00000000" w:rsidRDefault="00000000" w:rsidRPr="00000000" w14:paraId="00000026">
      <w:pPr>
        <w:numPr>
          <w:ilvl w:val="0"/>
          <w:numId w:val="2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Users follow safety rules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Equipment is not overcrowded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Children behave safely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2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rough play occurs</w:t>
        <w:br w:type="textWrapping"/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rules must be followed:</w:t>
      </w:r>
    </w:p>
    <w:p w:rsidR="00000000" w:rsidDel="00000000" w:rsidP="00000000" w:rsidRDefault="00000000" w:rsidRPr="00000000" w14:paraId="0000002B">
      <w:pPr>
        <w:numPr>
          <w:ilvl w:val="0"/>
          <w:numId w:val="12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Shoes must be removed before use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Glasses should be removed where possible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Jewellery, badges and sharp objects must not be worn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Food, drinks and chewing gum are not permitted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Smoking, vaping, BBQs or naked flames must not be near equipment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Pets are not allowed on the equipment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Face paint, glitter, party poppers or silly string must not be used</w:t>
        <w:br w:type="textWrapping"/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pnvsh6sp5e9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Age and Height Restrictions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Most inflatables are designed for children under 12 years old unless specifically marked for adult use.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ensure: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Users do not exceed height limits displayed on the inflatable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maximum number of users shown on the manufacturer’s safety label is not exceeded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Small and large users are not mixed</w:t>
        <w:br w:type="textWrapping"/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z4ogy1n5e6l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Equipment Use and Operation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ensure:</w:t>
      </w:r>
    </w:p>
    <w:p w:rsidR="00000000" w:rsidDel="00000000" w:rsidP="00000000" w:rsidRDefault="00000000" w:rsidRPr="00000000" w14:paraId="0000003C">
      <w:pPr>
        <w:numPr>
          <w:ilvl w:val="0"/>
          <w:numId w:val="2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Users do not climb or sit on inflatable walls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 entrance step is used only for entering and exiting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 flips or dangerous behaviour takes place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Equipment is used only for its intended purpose</w:t>
        <w:br w:type="textWrapping"/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equipment begins to deflate, all users must leave immediately.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v7b2csoim0nl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Electrical Equipment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Inflatables require a continuous power supply to remain inflated.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ensure:</w:t>
      </w:r>
    </w:p>
    <w:p w:rsidR="00000000" w:rsidDel="00000000" w:rsidP="00000000" w:rsidRDefault="00000000" w:rsidRPr="00000000" w14:paraId="00000045">
      <w:pPr>
        <w:numPr>
          <w:ilvl w:val="0"/>
          <w:numId w:val="2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The blower remains switched on during use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Extension leads are kept dry and positioned safely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2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Cables are taped down to prevent tripping hazards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Blowers must not be covered unless fitted with an approved rain cover.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the blower stops working:</w:t>
      </w:r>
    </w:p>
    <w:p w:rsidR="00000000" w:rsidDel="00000000" w:rsidP="00000000" w:rsidRDefault="00000000" w:rsidRPr="00000000" w14:paraId="0000004A">
      <w:pPr>
        <w:numPr>
          <w:ilvl w:val="0"/>
          <w:numId w:val="1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Remove all users immediately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Turn off power at the mains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1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 the Company immediately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0gf1nm0say5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Generators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generators are provided: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They must only be used as instructed</w:t>
        <w:br w:type="textWrapping"/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They must remain behind safety barriers</w:t>
        <w:br w:type="textWrapping"/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Only trained operators may refuel or operate the generator</w:t>
        <w:br w:type="textWrapping"/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Generators must not be accessed by members of the public.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cjsomlwzk0u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Weather Conditions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Inflatables must not be used in unsafe weather conditions.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Health and Safety Executive guidance, inflatables must not operate in winds exceeding: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24 mph (38 km/h)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monitors weather forecasts using Met Office data.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reserve the right to cancel or stop hire if weather conditions are unsafe including: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Strong winds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Heavy rain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Storms</w:t>
        <w:br w:type="textWrapping"/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Lightning</w:t>
        <w:br w:type="textWrapping"/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decisions are made for safety reasons and are final.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ao925vscmz9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Responsibility of the Hirer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hire period the Hirer is responsible for:</w:t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Safe supervision of the equipment</w:t>
        <w:br w:type="textWrapping"/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Preventing misuse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Protecting equipment from theft, damage or vandalism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will be liable for any loss, damage or excessive cleaning required.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Replacement charges may apply for missing equipment or accessories.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a5e5zo3xr7b0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Damage or Cleaning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Equipment must be returned:</w:t>
      </w:r>
    </w:p>
    <w:p w:rsidR="00000000" w:rsidDel="00000000" w:rsidP="00000000" w:rsidRDefault="00000000" w:rsidRPr="00000000" w14:paraId="0000006B">
      <w:pPr>
        <w:numPr>
          <w:ilvl w:val="0"/>
          <w:numId w:val="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Clean</w:t>
        <w:br w:type="textWrapping"/>
      </w:r>
    </w:p>
    <w:p w:rsidR="00000000" w:rsidDel="00000000" w:rsidP="00000000" w:rsidRDefault="00000000" w:rsidRPr="00000000" w14:paraId="0000006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Dry where possible</w:t>
        <w:br w:type="textWrapping"/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 the same condition as delivered</w:t>
        <w:br w:type="textWrapping"/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equipment is returned excessively dirty or stained, cleaning charges may apply.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Face paint stains, food contamination or mud damage may result in additional charges.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croi4jqako4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Overnight Hire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Overnight hire may be permitted for certain equipment at additional cost.</w:t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Where overnight hire occurs: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Equipment must be kept in a secure, enclosed area</w:t>
        <w:br w:type="textWrapping"/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Public access must be restricted</w:t>
        <w:br w:type="textWrapping"/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Equipment remains the responsibility of the Hirer.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Company’s insurance does not cover theft while equipment is on hire.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10hitlzh3n7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13. Cancellations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Cancellations must be made by email.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Cancellation terms: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Up to 24 hours before hire — no charge</w:t>
        <w:br w:type="textWrapping"/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Same day cancellations — up to 50% charge may apply</w:t>
        <w:br w:type="textWrapping"/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Bookings cancelled due to unsafe weather conditions will be rescheduled where possible.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9dlbhsn7fobo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14. Payment Terms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Payment must be made:</w:t>
      </w:r>
    </w:p>
    <w:p w:rsidR="00000000" w:rsidDel="00000000" w:rsidP="00000000" w:rsidRDefault="00000000" w:rsidRPr="00000000" w14:paraId="00000082">
      <w:pPr>
        <w:numPr>
          <w:ilvl w:val="0"/>
          <w:numId w:val="18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Before delivery, or</w:t>
        <w:br w:type="textWrapping"/>
      </w:r>
    </w:p>
    <w:p w:rsidR="00000000" w:rsidDel="00000000" w:rsidP="00000000" w:rsidRDefault="00000000" w:rsidRPr="00000000" w14:paraId="00000083">
      <w:pPr>
        <w:numPr>
          <w:ilvl w:val="0"/>
          <w:numId w:val="18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 the day of the event unless agreed otherwise.</w:t>
        <w:br w:type="textWrapping"/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bookings may require a deposit.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Invoices must be paid within 7 days unless otherwise stated.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 payments may incur: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£30 late payment fee</w:t>
        <w:br w:type="textWrapping"/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Daily interest charges.</w:t>
        <w:br w:type="textWrapping"/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ib5rcih05nnb" w:id="15"/>
      <w:bookmarkEnd w:id="1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15. Insurance and Liability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carries Public Liability Insurance.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However the Hirer remains responsible for:</w:t>
      </w:r>
    </w:p>
    <w:p w:rsidR="00000000" w:rsidDel="00000000" w:rsidP="00000000" w:rsidRDefault="00000000" w:rsidRPr="00000000" w14:paraId="0000008D">
      <w:pPr>
        <w:numPr>
          <w:ilvl w:val="0"/>
          <w:numId w:val="10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Safe supervision</w:t>
        <w:br w:type="textWrapping"/>
      </w:r>
    </w:p>
    <w:p w:rsidR="00000000" w:rsidDel="00000000" w:rsidP="00000000" w:rsidRDefault="00000000" w:rsidRPr="00000000" w14:paraId="0000008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Proper use of equipment</w:t>
        <w:br w:type="textWrapping"/>
      </w:r>
    </w:p>
    <w:p w:rsidR="00000000" w:rsidDel="00000000" w:rsidP="00000000" w:rsidRDefault="00000000" w:rsidRPr="00000000" w14:paraId="0000008F">
      <w:pPr>
        <w:numPr>
          <w:ilvl w:val="0"/>
          <w:numId w:val="10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Preventing misuse</w:t>
        <w:br w:type="textWrapping"/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persons using equipment do so at their own risk.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Company’s liability is limited to injury or damage caused directly by equipment failure or negligence.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qa4q2k3b8ww" w:id="16"/>
      <w:bookmarkEnd w:id="1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16. Underground Services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Inflatables may require metal ground stakes for anchoring.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inform the Company of any underground services including:</w:t>
      </w:r>
    </w:p>
    <w:p w:rsidR="00000000" w:rsidDel="00000000" w:rsidP="00000000" w:rsidRDefault="00000000" w:rsidRPr="00000000" w14:paraId="00000096">
      <w:pPr>
        <w:numPr>
          <w:ilvl w:val="0"/>
          <w:numId w:val="13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Water pipes</w:t>
        <w:br w:type="textWrapping"/>
      </w:r>
    </w:p>
    <w:p w:rsidR="00000000" w:rsidDel="00000000" w:rsidP="00000000" w:rsidRDefault="00000000" w:rsidRPr="00000000" w14:paraId="00000097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Electrical cables</w:t>
        <w:br w:type="textWrapping"/>
      </w:r>
    </w:p>
    <w:p w:rsidR="00000000" w:rsidDel="00000000" w:rsidP="00000000" w:rsidRDefault="00000000" w:rsidRPr="00000000" w14:paraId="00000098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Drainage</w:t>
        <w:br w:type="textWrapping"/>
      </w:r>
    </w:p>
    <w:p w:rsidR="00000000" w:rsidDel="00000000" w:rsidP="00000000" w:rsidRDefault="00000000" w:rsidRPr="00000000" w14:paraId="00000099">
      <w:pPr>
        <w:numPr>
          <w:ilvl w:val="0"/>
          <w:numId w:val="13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Irrigation systems</w:t>
        <w:br w:type="textWrapping"/>
      </w:r>
    </w:p>
    <w:p w:rsidR="00000000" w:rsidDel="00000000" w:rsidP="00000000" w:rsidRDefault="00000000" w:rsidRPr="00000000" w14:paraId="0000009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cannot accept liability for damage to underground services that have not been identified.</w:t>
      </w:r>
    </w:p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f157c3j2bt5" w:id="17"/>
      <w:bookmarkEnd w:id="1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17. Accidents and Incident Reporting</w:t>
      </w:r>
    </w:p>
    <w:p w:rsidR="00000000" w:rsidDel="00000000" w:rsidP="00000000" w:rsidRDefault="00000000" w:rsidRPr="00000000" w14:paraId="0000009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Any accident involving the equipment must be reported immediately.</w:t>
      </w:r>
    </w:p>
    <w:p w:rsidR="00000000" w:rsidDel="00000000" w:rsidP="00000000" w:rsidRDefault="00000000" w:rsidRPr="00000000" w14:paraId="0000009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Hirer must record:</w:t>
      </w:r>
    </w:p>
    <w:p w:rsidR="00000000" w:rsidDel="00000000" w:rsidP="00000000" w:rsidRDefault="00000000" w:rsidRPr="00000000" w14:paraId="0000009F">
      <w:pPr>
        <w:numPr>
          <w:ilvl w:val="0"/>
          <w:numId w:val="17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Name and address of injured person</w:t>
        <w:br w:type="textWrapping"/>
      </w:r>
    </w:p>
    <w:p w:rsidR="00000000" w:rsidDel="00000000" w:rsidP="00000000" w:rsidRDefault="00000000" w:rsidRPr="00000000" w14:paraId="000000A0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Details of the incident</w:t>
        <w:br w:type="textWrapping"/>
      </w:r>
    </w:p>
    <w:p w:rsidR="00000000" w:rsidDel="00000000" w:rsidP="00000000" w:rsidRDefault="00000000" w:rsidRPr="00000000" w14:paraId="000000A1">
      <w:pPr>
        <w:numPr>
          <w:ilvl w:val="0"/>
          <w:numId w:val="17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Witness contact details</w:t>
        <w:br w:type="textWrapping"/>
      </w:r>
    </w:p>
    <w:p w:rsidR="00000000" w:rsidDel="00000000" w:rsidP="00000000" w:rsidRDefault="00000000" w:rsidRPr="00000000" w14:paraId="000000A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information must be provided to the Company as soon as possible.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jf3zkzuuw1vo" w:id="18"/>
      <w:bookmarkEnd w:id="1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18. Data Protection</w:t>
      </w:r>
    </w:p>
    <w:p w:rsidR="00000000" w:rsidDel="00000000" w:rsidP="00000000" w:rsidRDefault="00000000" w:rsidRPr="00000000" w14:paraId="000000A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comply with UK GDPR and the Data Protection Act 2018.</w:t>
      </w:r>
    </w:p>
    <w:p w:rsidR="00000000" w:rsidDel="00000000" w:rsidP="00000000" w:rsidRDefault="00000000" w:rsidRPr="00000000" w14:paraId="000000A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Customer information is used only for:</w:t>
      </w:r>
    </w:p>
    <w:p w:rsidR="00000000" w:rsidDel="00000000" w:rsidP="00000000" w:rsidRDefault="00000000" w:rsidRPr="00000000" w14:paraId="000000A7">
      <w:pPr>
        <w:numPr>
          <w:ilvl w:val="0"/>
          <w:numId w:val="14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Booking management</w:t>
        <w:br w:type="textWrapping"/>
      </w:r>
    </w:p>
    <w:p w:rsidR="00000000" w:rsidDel="00000000" w:rsidP="00000000" w:rsidRDefault="00000000" w:rsidRPr="00000000" w14:paraId="000000A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Service delivery</w:t>
        <w:br w:type="textWrapping"/>
      </w:r>
    </w:p>
    <w:p w:rsidR="00000000" w:rsidDel="00000000" w:rsidP="00000000" w:rsidRDefault="00000000" w:rsidRPr="00000000" w14:paraId="000000A9">
      <w:pPr>
        <w:numPr>
          <w:ilvl w:val="0"/>
          <w:numId w:val="14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Customer communication</w:t>
        <w:br w:type="textWrapping"/>
      </w:r>
    </w:p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Personal data will not be shared with third parties except where required by law.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xtks74cyeab" w:id="19"/>
      <w:bookmarkEnd w:id="1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19. Third Party Rights</w:t>
      </w:r>
    </w:p>
    <w:p w:rsidR="00000000" w:rsidDel="00000000" w:rsidP="00000000" w:rsidRDefault="00000000" w:rsidRPr="00000000" w14:paraId="000000A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person who is not a party to this agreement shall have any rights under the Contracts (Rights of Third Parties) Act 1999 to enforce any of these Terms.</w:t>
      </w:r>
    </w:p>
    <w:p w:rsidR="00000000" w:rsidDel="00000000" w:rsidP="00000000" w:rsidRDefault="00000000" w:rsidRPr="00000000" w14:paraId="000000A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skg2icz8e2w6" w:id="20"/>
      <w:bookmarkEnd w:id="2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20. Force Majeure</w:t>
      </w:r>
    </w:p>
    <w:p w:rsidR="00000000" w:rsidDel="00000000" w:rsidP="00000000" w:rsidRDefault="00000000" w:rsidRPr="00000000" w14:paraId="000000B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shall not be liable for failure to perform its obligations due to circumstances beyond its control including:</w:t>
      </w:r>
    </w:p>
    <w:p w:rsidR="00000000" w:rsidDel="00000000" w:rsidP="00000000" w:rsidRDefault="00000000" w:rsidRPr="00000000" w14:paraId="000000B1">
      <w:pPr>
        <w:numPr>
          <w:ilvl w:val="0"/>
          <w:numId w:val="6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Extreme weather</w:t>
        <w:br w:type="textWrapping"/>
      </w:r>
    </w:p>
    <w:p w:rsidR="00000000" w:rsidDel="00000000" w:rsidP="00000000" w:rsidRDefault="00000000" w:rsidRPr="00000000" w14:paraId="000000B2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Flood</w:t>
        <w:br w:type="textWrapping"/>
      </w:r>
    </w:p>
    <w:p w:rsidR="00000000" w:rsidDel="00000000" w:rsidP="00000000" w:rsidRDefault="00000000" w:rsidRPr="00000000" w14:paraId="000000B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Fire</w:t>
        <w:br w:type="textWrapping"/>
      </w:r>
    </w:p>
    <w:p w:rsidR="00000000" w:rsidDel="00000000" w:rsidP="00000000" w:rsidRDefault="00000000" w:rsidRPr="00000000" w14:paraId="000000B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Pandemic</w:t>
        <w:br w:type="textWrapping"/>
      </w:r>
    </w:p>
    <w:p w:rsidR="00000000" w:rsidDel="00000000" w:rsidP="00000000" w:rsidRDefault="00000000" w:rsidRPr="00000000" w14:paraId="000000B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Government restrictions</w:t>
        <w:br w:type="textWrapping"/>
      </w:r>
    </w:p>
    <w:p w:rsidR="00000000" w:rsidDel="00000000" w:rsidP="00000000" w:rsidRDefault="00000000" w:rsidRPr="00000000" w14:paraId="000000B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Industrial action</w:t>
        <w:br w:type="textWrapping"/>
      </w:r>
    </w:p>
    <w:p w:rsidR="00000000" w:rsidDel="00000000" w:rsidP="00000000" w:rsidRDefault="00000000" w:rsidRPr="00000000" w14:paraId="000000B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Acts of terrorism</w:t>
        <w:br w:type="textWrapping"/>
      </w:r>
    </w:p>
    <w:p w:rsidR="00000000" w:rsidDel="00000000" w:rsidP="00000000" w:rsidRDefault="00000000" w:rsidRPr="00000000" w14:paraId="000000B8">
      <w:pPr>
        <w:numPr>
          <w:ilvl w:val="0"/>
          <w:numId w:val="6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disasters</w:t>
        <w:br w:type="textWrapping"/>
      </w:r>
    </w:p>
    <w:p w:rsidR="00000000" w:rsidDel="00000000" w:rsidP="00000000" w:rsidRDefault="00000000" w:rsidRPr="00000000" w14:paraId="000000B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6zmenvc2ovyj" w:id="21"/>
      <w:bookmarkEnd w:id="2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21. Amendments</w:t>
      </w:r>
    </w:p>
    <w:p w:rsidR="00000000" w:rsidDel="00000000" w:rsidP="00000000" w:rsidRDefault="00000000" w:rsidRPr="00000000" w14:paraId="000000B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Company reserves the right to update these Terms and Conditions at any time.</w:t>
      </w:r>
    </w:p>
    <w:p w:rsidR="00000000" w:rsidDel="00000000" w:rsidP="00000000" w:rsidRDefault="00000000" w:rsidRPr="00000000" w14:paraId="000000B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most recent version will always be published on our website.</w:t>
      </w:r>
    </w:p>
    <w:p w:rsidR="00000000" w:rsidDel="00000000" w:rsidP="00000000" w:rsidRDefault="00000000" w:rsidRPr="00000000" w14:paraId="000000B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k7u47ra1x2uy" w:id="22"/>
      <w:bookmarkEnd w:id="2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22. Acceptance</w:t>
      </w:r>
    </w:p>
    <w:p w:rsidR="00000000" w:rsidDel="00000000" w:rsidP="00000000" w:rsidRDefault="00000000" w:rsidRPr="00000000" w14:paraId="000000B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placing a booking with Alpha Inflatables and Events, the Hirer confirms they:</w:t>
      </w:r>
    </w:p>
    <w:p w:rsidR="00000000" w:rsidDel="00000000" w:rsidP="00000000" w:rsidRDefault="00000000" w:rsidRPr="00000000" w14:paraId="000000C0">
      <w:pPr>
        <w:numPr>
          <w:ilvl w:val="0"/>
          <w:numId w:val="11"/>
        </w:numPr>
        <w:spacing w:after="0" w:afterAutospacing="0" w:before="480" w:lineRule="auto"/>
        <w:ind w:left="720" w:hanging="360"/>
      </w:pPr>
      <w:r w:rsidDel="00000000" w:rsidR="00000000" w:rsidRPr="00000000">
        <w:rPr>
          <w:rtl w:val="0"/>
        </w:rPr>
        <w:t xml:space="preserve">Have read and understood these Terms and Conditions</w:t>
        <w:br w:type="textWrapping"/>
      </w:r>
    </w:p>
    <w:p w:rsidR="00000000" w:rsidDel="00000000" w:rsidP="00000000" w:rsidRDefault="00000000" w:rsidRPr="00000000" w14:paraId="000000C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Accept full responsibility during the hire period</w:t>
        <w:br w:type="textWrapping"/>
      </w:r>
    </w:p>
    <w:p w:rsidR="00000000" w:rsidDel="00000000" w:rsidP="00000000" w:rsidRDefault="00000000" w:rsidRPr="00000000" w14:paraId="000000C2">
      <w:pPr>
        <w:numPr>
          <w:ilvl w:val="0"/>
          <w:numId w:val="11"/>
        </w:numPr>
        <w:spacing w:after="48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Agree to comply with all safety instructions</w:t>
        <w:br w:type="textWrapping"/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